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042A98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DATA</w:t>
            </w:r>
          </w:p>
          <w:p w:rsidR="00042A98" w:rsidRDefault="00042A98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&amp;</w:t>
            </w:r>
          </w:p>
          <w:p w:rsidR="00042A98" w:rsidRPr="00042A98" w:rsidRDefault="00042A98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EVIDENCE</w:t>
            </w:r>
          </w:p>
        </w:tc>
        <w:tc>
          <w:tcPr>
            <w:tcW w:w="5040" w:type="dxa"/>
            <w:vAlign w:val="center"/>
          </w:tcPr>
          <w:p w:rsidR="0076355B" w:rsidRP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Alumni library use data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Institutional assessment</w:t>
            </w:r>
          </w:p>
          <w:p w:rsidR="00042A98" w:rsidRPr="00042A98" w:rsidRDefault="003D4065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</w:t>
            </w:r>
            <w:r w:rsidR="00042A98">
              <w:rPr>
                <w:rFonts w:ascii="Lucida Console" w:hAnsi="Lucida Console"/>
                <w:sz w:val="44"/>
              </w:rPr>
              <w:t>eport data</w:t>
            </w:r>
          </w:p>
        </w:tc>
        <w:tc>
          <w:tcPr>
            <w:tcW w:w="5040" w:type="dxa"/>
            <w:vAlign w:val="center"/>
          </w:tcPr>
          <w:p w:rsidR="0076355B" w:rsidRP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Faculty judgments of student learning data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Vendor data</w:t>
            </w:r>
          </w:p>
        </w:tc>
        <w:tc>
          <w:tcPr>
            <w:tcW w:w="5040" w:type="dxa"/>
            <w:vAlign w:val="center"/>
          </w:tcPr>
          <w:p w:rsidR="0076355B" w:rsidRP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Alumni giving or membership data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Learning assessment data</w:t>
            </w:r>
          </w:p>
        </w:tc>
        <w:tc>
          <w:tcPr>
            <w:tcW w:w="5040" w:type="dxa"/>
            <w:vAlign w:val="center"/>
          </w:tcPr>
          <w:p w:rsidR="00042A98" w:rsidRP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GPA data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Graduate &amp; professional school acceptance data</w:t>
            </w:r>
          </w:p>
        </w:tc>
        <w:tc>
          <w:tcPr>
            <w:tcW w:w="5040" w:type="dxa"/>
            <w:vAlign w:val="center"/>
          </w:tcPr>
          <w:p w:rsidR="0076355B" w:rsidRPr="00042A98" w:rsidRDefault="00042A98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Alumni salary data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Internship data</w:t>
            </w:r>
          </w:p>
        </w:tc>
        <w:tc>
          <w:tcPr>
            <w:tcW w:w="5040" w:type="dxa"/>
            <w:vAlign w:val="center"/>
          </w:tcPr>
          <w:p w:rsidR="00042A98" w:rsidRDefault="00042A98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Job placement data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Graduation &amp; completion data</w:t>
            </w:r>
          </w:p>
        </w:tc>
        <w:tc>
          <w:tcPr>
            <w:tcW w:w="5040" w:type="dxa"/>
            <w:vAlign w:val="center"/>
          </w:tcPr>
          <w:p w:rsidR="00042A98" w:rsidRDefault="00042A98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Student retention data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Student recruitment data</w:t>
            </w:r>
          </w:p>
        </w:tc>
        <w:tc>
          <w:tcPr>
            <w:tcW w:w="5040" w:type="dxa"/>
            <w:vAlign w:val="center"/>
          </w:tcPr>
          <w:p w:rsidR="00042A98" w:rsidRDefault="00042A98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 xml:space="preserve">Subject guide, </w:t>
            </w:r>
            <w:proofErr w:type="spellStart"/>
            <w:r>
              <w:rPr>
                <w:rFonts w:ascii="Lucida Console" w:hAnsi="Lucida Console"/>
                <w:sz w:val="44"/>
              </w:rPr>
              <w:t>LibGuide</w:t>
            </w:r>
            <w:proofErr w:type="spellEnd"/>
            <w:r>
              <w:rPr>
                <w:rFonts w:ascii="Lucida Console" w:hAnsi="Lucida Console"/>
                <w:sz w:val="44"/>
              </w:rPr>
              <w:t xml:space="preserve"> use data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042A98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Student enrollment in high library use courses</w:t>
            </w:r>
          </w:p>
        </w:tc>
        <w:tc>
          <w:tcPr>
            <w:tcW w:w="5040" w:type="dxa"/>
            <w:vAlign w:val="center"/>
          </w:tcPr>
          <w:p w:rsidR="00042A98" w:rsidRDefault="00042A98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Swipe card data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0443B6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Self-reported library use</w:t>
            </w:r>
          </w:p>
        </w:tc>
        <w:tc>
          <w:tcPr>
            <w:tcW w:w="5040" w:type="dxa"/>
            <w:vAlign w:val="center"/>
          </w:tcPr>
          <w:p w:rsidR="00042A98" w:rsidRDefault="000443B6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Login data</w:t>
            </w:r>
          </w:p>
        </w:tc>
      </w:tr>
      <w:tr w:rsidR="000443B6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43B6" w:rsidRDefault="000443B6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Tutorial logins</w:t>
            </w:r>
          </w:p>
        </w:tc>
        <w:tc>
          <w:tcPr>
            <w:tcW w:w="5040" w:type="dxa"/>
            <w:vAlign w:val="center"/>
          </w:tcPr>
          <w:p w:rsidR="000443B6" w:rsidRDefault="000443B6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Librarian staffing levels or ratios</w:t>
            </w:r>
          </w:p>
        </w:tc>
      </w:tr>
      <w:tr w:rsidR="000443B6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43B6" w:rsidRDefault="000443B6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Library service use data</w:t>
            </w:r>
          </w:p>
        </w:tc>
        <w:tc>
          <w:tcPr>
            <w:tcW w:w="5040" w:type="dxa"/>
            <w:vAlign w:val="center"/>
          </w:tcPr>
          <w:p w:rsidR="000443B6" w:rsidRDefault="000443B6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Collection use data</w:t>
            </w:r>
          </w:p>
        </w:tc>
      </w:tr>
      <w:tr w:rsidR="000443B6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43B6" w:rsidRDefault="000443B6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Library expenditure data</w:t>
            </w:r>
          </w:p>
        </w:tc>
        <w:tc>
          <w:tcPr>
            <w:tcW w:w="5040" w:type="dxa"/>
            <w:vAlign w:val="center"/>
          </w:tcPr>
          <w:p w:rsidR="000443B6" w:rsidRDefault="000443B6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Ranking data</w:t>
            </w:r>
          </w:p>
        </w:tc>
      </w:tr>
      <w:tr w:rsidR="000443B6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43B6" w:rsidRDefault="000443B6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Rubric data</w:t>
            </w:r>
          </w:p>
        </w:tc>
        <w:tc>
          <w:tcPr>
            <w:tcW w:w="5040" w:type="dxa"/>
            <w:vAlign w:val="center"/>
          </w:tcPr>
          <w:p w:rsidR="000443B6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Retention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Cost/benefit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Employer survey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Website analytics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Financial aid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Embedded librarians in courses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Circulation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Reference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Course syllabi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Ethnographic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Faculty library use/transaction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Faculty/staff interview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Service quality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Satisfaction survey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Facilities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Learning outcomes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Alumni survey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Senior survey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Program/department level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External test data (CLA, CAAP, etc)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External surveys (NSSE, etc)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Student co-curricular activity data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Existing student data in institutional systems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Existing student data in library systems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Data from content analysis of student assignments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Impact/citation measures</w:t>
            </w:r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Student use/transaction data</w:t>
            </w:r>
          </w:p>
        </w:tc>
      </w:tr>
      <w:tr w:rsidR="006134C1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134C1" w:rsidRDefault="006134C1" w:rsidP="006134C1">
            <w:pPr>
              <w:ind w:right="126"/>
              <w:rPr>
                <w:rFonts w:ascii="Lucida Console" w:hAnsi="Lucida Console"/>
                <w:sz w:val="44"/>
              </w:rPr>
            </w:pP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6134C1" w:rsidRDefault="006134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</w:p>
        </w:tc>
      </w:tr>
    </w:tbl>
    <w:p w:rsidR="0076355B" w:rsidRPr="00042A98" w:rsidRDefault="0076355B" w:rsidP="00042A98">
      <w:pPr>
        <w:ind w:left="126" w:right="126"/>
        <w:jc w:val="center"/>
        <w:rPr>
          <w:rFonts w:ascii="Lucida Console" w:hAnsi="Lucida Console"/>
          <w:vanish/>
          <w:sz w:val="44"/>
        </w:rPr>
      </w:pPr>
    </w:p>
    <w:sectPr w:rsidR="0076355B" w:rsidRPr="00042A98" w:rsidSect="0076355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5B"/>
    <w:rsid w:val="00042A98"/>
    <w:rsid w:val="000443B6"/>
    <w:rsid w:val="00354889"/>
    <w:rsid w:val="00386EBC"/>
    <w:rsid w:val="003D4065"/>
    <w:rsid w:val="006134C1"/>
    <w:rsid w:val="0076355B"/>
    <w:rsid w:val="007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Oakleaf</dc:creator>
  <cp:lastModifiedBy>M Oakleaf</cp:lastModifiedBy>
  <cp:revision>6</cp:revision>
  <dcterms:created xsi:type="dcterms:W3CDTF">2012-06-24T16:01:00Z</dcterms:created>
  <dcterms:modified xsi:type="dcterms:W3CDTF">2012-06-24T16:17:00Z</dcterms:modified>
</cp:coreProperties>
</file>